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0824f352134f8cfcb954a0e6e1d7e9af3713"/>
    <w:p>
      <w:pPr>
        <w:pStyle w:val="Heading3"/>
      </w:pPr>
      <w:r>
        <w:t xml:space="preserve">Представить строительство будущего без BIM-технологий — невозможно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t xml:space="preserve">&lt;object data="/upload/medialibrary/55a/10_15_yakovleva_prav.pdf" type="application/pdf" internalinstanceid="23" title="" width="720" height="1700"&gt; &lt;/object&gt;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http://exp.mos.ru/presscenter/article/detail/8420120.html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8420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8420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2024-04-25T03:38:25Z</dcterms:created>
  <dcterms:modified xsi:type="dcterms:W3CDTF">2024-04-25T03:38:25Z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