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d5e2e21638173474d0d22cfa82d2a06fd71a6"/>
    <w:p>
      <w:pPr>
        <w:pStyle w:val="Heading3"/>
      </w:pPr>
      <w:r>
        <w:t xml:space="preserve">Одобрено экспертами. Молодые округа получают рабочие места, метро и школы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rPr>
          <w:iCs/>
          <w:i/>
        </w:rPr>
        <w:t xml:space="preserve">1 июля — годовщина присоединения Новой Москвы. В этот день в 2012 году в состав столицы вошли новые территории — Новомо</w:t>
      </w:r>
      <w:r>
        <w:rPr>
          <w:iCs/>
          <w:i/>
        </w:rPr>
        <w:softHyphen/>
      </w:r>
      <w:r>
        <w:rPr>
          <w:iCs/>
          <w:i/>
        </w:rPr>
        <w:t xml:space="preserve">сковский и Троицкий ад</w:t>
      </w:r>
      <w:r>
        <w:rPr>
          <w:iCs/>
          <w:i/>
        </w:rPr>
        <w:softHyphen/>
      </w:r>
      <w:r>
        <w:rPr>
          <w:iCs/>
          <w:i/>
        </w:rPr>
        <w:t xml:space="preserve">министративные окру</w:t>
      </w:r>
      <w:r>
        <w:rPr>
          <w:iCs/>
          <w:i/>
        </w:rPr>
        <w:softHyphen/>
      </w:r>
      <w:r>
        <w:rPr>
          <w:iCs/>
          <w:i/>
        </w:rPr>
        <w:t xml:space="preserve">га. Площадь Москвы увеличилась в 2,4 раза.</w:t>
      </w:r>
    </w:p>
    <w:p>
      <w:pPr>
        <w:pStyle w:val="BodyText"/>
      </w:pPr>
      <w:r>
        <w:t xml:space="preserve">Все эти годы развитие но</w:t>
      </w:r>
      <w:r>
        <w:softHyphen/>
      </w:r>
      <w:r>
        <w:t xml:space="preserve">вых округов является при</w:t>
      </w:r>
      <w:r>
        <w:softHyphen/>
      </w:r>
      <w:r>
        <w:t xml:space="preserve">оритетным направлением в работе Правительства Мо</w:t>
      </w:r>
      <w:r>
        <w:softHyphen/>
      </w:r>
      <w:r>
        <w:t xml:space="preserve">сквы. О том, какие проекты согласованы на их террито</w:t>
      </w:r>
      <w:r>
        <w:softHyphen/>
      </w:r>
      <w:r>
        <w:t xml:space="preserve">рии, рассказал председатель Москомэкспертизы Валерий Леонов.</w:t>
      </w:r>
    </w:p>
    <w:p>
      <w:pPr>
        <w:pStyle w:val="BodyText"/>
      </w:pPr>
      <w:r>
        <w:t xml:space="preserve">Мосгосэкспертиза, подве</w:t>
      </w:r>
      <w:r>
        <w:softHyphen/>
      </w:r>
      <w:r>
        <w:t xml:space="preserve">домственная организация Москомэкспертизы, на по</w:t>
      </w:r>
      <w:r>
        <w:softHyphen/>
      </w:r>
      <w:r>
        <w:t xml:space="preserve">стоянной основе рассматри</w:t>
      </w:r>
      <w:r>
        <w:softHyphen/>
      </w:r>
      <w:r>
        <w:t xml:space="preserve">вает объекты, планирующи</w:t>
      </w:r>
      <w:r>
        <w:softHyphen/>
      </w:r>
      <w:r>
        <w:t xml:space="preserve">еся к реализации в Новой Москве.</w:t>
      </w:r>
    </w:p>
    <w:p>
      <w:pPr>
        <w:pStyle w:val="BodyText"/>
      </w:pPr>
      <w:r>
        <w:t xml:space="preserve">— Мэром Москвы Сергей Со</w:t>
      </w:r>
      <w:r>
        <w:softHyphen/>
      </w:r>
      <w:r>
        <w:t xml:space="preserve">бяниным была поставлена задача создать все необходи</w:t>
      </w:r>
      <w:r>
        <w:softHyphen/>
      </w:r>
      <w:r>
        <w:t xml:space="preserve">мые условия для комфорт</w:t>
      </w:r>
      <w:r>
        <w:softHyphen/>
      </w:r>
      <w:r>
        <w:t xml:space="preserve">ной и качественной жизни в Новой Москве. На протяже</w:t>
      </w:r>
      <w:r>
        <w:softHyphen/>
      </w:r>
      <w:r>
        <w:t xml:space="preserve">нии всех этих лет эта задача планомерно и успешно вы</w:t>
      </w:r>
      <w:r>
        <w:softHyphen/>
      </w:r>
      <w:r>
        <w:t xml:space="preserve">полняется. В новых округах активно возводится жилье, школы, детские сады и боль</w:t>
      </w:r>
      <w:r>
        <w:softHyphen/>
      </w:r>
      <w:r>
        <w:t xml:space="preserve">ницы, создаются новые рабо</w:t>
      </w:r>
      <w:r>
        <w:softHyphen/>
      </w:r>
      <w:r>
        <w:t xml:space="preserve">чие места. Отдельно необхо</w:t>
      </w:r>
      <w:r>
        <w:softHyphen/>
      </w:r>
      <w:r>
        <w:t xml:space="preserve">димо выделить масштабное развитие транспортной инфраструктуры ТиНАО — реконструкцию Калужского и Киевского шоссе, открытие станций «Говорово» и «Рас</w:t>
      </w:r>
      <w:r>
        <w:softHyphen/>
      </w:r>
      <w:r>
        <w:t xml:space="preserve">сказовка» Калининско-Солн</w:t>
      </w:r>
      <w:r>
        <w:softHyphen/>
      </w:r>
      <w:r>
        <w:t xml:space="preserve">цевской линии, продление Сокольнической линии в Коммунарку. Все эти проек</w:t>
      </w:r>
      <w:r>
        <w:softHyphen/>
      </w:r>
      <w:r>
        <w:t xml:space="preserve">ты проходили согласование в Мосгосэкспертизе, — от</w:t>
      </w:r>
      <w:r>
        <w:softHyphen/>
      </w:r>
      <w:r>
        <w:t xml:space="preserve">метил Валерий Леонов.</w:t>
      </w:r>
    </w:p>
    <w:p>
      <w:pPr>
        <w:pStyle w:val="BodyText"/>
      </w:pPr>
      <w:r>
        <w:t xml:space="preserve">В целом за последние пять лет выдано свыше 1,2 тысяч положительных заключе</w:t>
      </w:r>
      <w:r>
        <w:softHyphen/>
      </w:r>
      <w:r>
        <w:t xml:space="preserve">ний по объектам на новых территориях — как бюджет</w:t>
      </w:r>
      <w:r>
        <w:softHyphen/>
      </w:r>
      <w:r>
        <w:t xml:space="preserve">ным, так и инвесторским.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https://vm.ru/news/668958.html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http://exp.mos.ru/presscenter/article/detail/8253994.html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253994.html" TargetMode="External" /><Relationship Type="http://schemas.openxmlformats.org/officeDocument/2006/relationships/hyperlink" Id="rId20" Target="https://vm.ru/news/668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253994.html" TargetMode="External" /><Relationship Type="http://schemas.openxmlformats.org/officeDocument/2006/relationships/hyperlink" Id="rId20" Target="https://vm.ru/news/668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2025-08-06T14:23:44Z</dcterms:created>
  <dcterms:modified xsi:type="dcterms:W3CDTF">2025-08-06T14:23:44Z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