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2e314aaa9dc1b42b2b6c0d6ad28e9ed28e7fb"/>
    <w:p>
      <w:pPr>
        <w:pStyle w:val="Heading3"/>
      </w:pPr>
      <w:r>
        <w:t xml:space="preserve">Интервью председателя Москомэкспертизы Валерия Леонова газете «Московская перспектива»</w:t>
      </w:r>
    </w:p>
    <w:p>
      <w:pPr>
        <w:pStyle w:val="FirstParagraph"/>
      </w:pPr>
      <w:r>
        <w:t xml:space="preserve">30.01.2019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http://exp.mos.ru/presscenter/article/detail/7855944.html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7855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7855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2023-08-02T02:45:18Z</dcterms:created>
  <dcterms:modified xsi:type="dcterms:W3CDTF">2023-08-02T02:45:18Z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