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b10d5151f9a4ae344d3d003510637a051f7d"/>
    <w:p>
      <w:pPr>
        <w:pStyle w:val="Heading3"/>
      </w:pPr>
      <w:r>
        <w:t xml:space="preserve">Валерий Леонов: «Затраты на строительство должны быть оправданными»</w:t>
      </w:r>
    </w:p>
    <w:p>
      <w:pPr>
        <w:pStyle w:val="FirstParagraph"/>
      </w:pPr>
      <w:r>
        <w:t xml:space="preserve">10.11.2017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http://exp.mos.ru/presscenter/article/detail/6969269.html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6969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6969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2025-08-06T13:39:12Z</dcterms:created>
  <dcterms:modified xsi:type="dcterms:W3CDTF">2025-08-06T13:39:12Z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