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94baa15d79fdd33c002ec2f307834521fec712"/>
    <w:p>
      <w:pPr>
        <w:pStyle w:val="Heading3"/>
      </w:pPr>
      <w:r>
        <w:t xml:space="preserve">Интервью Анны Яковлевой газете «Строительный еженедельник»</w:t>
      </w:r>
    </w:p>
    <w:p>
      <w:pPr>
        <w:pStyle w:val="FirstParagraph"/>
      </w:pPr>
      <w:r>
        <w:t xml:space="preserve">07.11.2023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подробная информация по ссылке:</w:t>
      </w:r>
      <w:r>
        <w:t xml:space="preserve"> </w:t>
      </w:r>
      <w:hyperlink r:id="rId20">
        <w:r>
          <w:rPr>
            <w:rStyle w:val="Hyperlink"/>
          </w:rPr>
          <w:t xml:space="preserve">https://asninfo.ru/magazines/pdf-version/952-spb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http://exp.mos.ru/presscenter/article/detail/11965369.html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965369.html" TargetMode="External" /><Relationship Type="http://schemas.openxmlformats.org/officeDocument/2006/relationships/hyperlink" Id="rId20" Target="https://asninfo.ru/magazines/pdf-version/952-sp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965369.html" TargetMode="External" /><Relationship Type="http://schemas.openxmlformats.org/officeDocument/2006/relationships/hyperlink" Id="rId20" Target="https://asninfo.ru/magazines/pdf-version/952-sp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2025-08-04T13:36:35Z</dcterms:created>
  <dcterms:modified xsi:type="dcterms:W3CDTF">2025-08-04T13:36:35Z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