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f963316ecd166255d16d2bd34a5d5eaf907985"/>
    <w:p>
      <w:pPr>
        <w:pStyle w:val="Heading3"/>
      </w:pPr>
      <w:r>
        <w:t xml:space="preserve">«Московская перспектива»: Проверки на дорогах</w:t>
      </w:r>
    </w:p>
    <w:p>
      <w:pPr>
        <w:pStyle w:val="FirstParagraph"/>
      </w:pPr>
      <w:r>
        <w:t xml:space="preserve">11.08.2023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Более подробная информация по ссылке:</w:t>
      </w:r>
    </w:p>
    <w:p>
      <w:pPr>
        <w:pStyle w:val="BodyText"/>
      </w:pPr>
      <w:hyperlink r:id="rId20">
        <w:r>
          <w:rPr>
            <w:rStyle w:val="Hyperlink"/>
          </w:rPr>
          <w:t xml:space="preserve">https://mperspektiva.ru/upload/iblock/120/1209b2b2df9bfe19cc93c9be27d772ea.pdf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http://exp.mos.ru/presscenter/article/detail/11769948.html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ГАУ города Москвы «Московская государственная экспертиза»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exp.mos.ru" TargetMode="External" /><Relationship Type="http://schemas.openxmlformats.org/officeDocument/2006/relationships/hyperlink" Id="rId21" Target="http://exp.mos.ru/presscenter/article/detail/11769948.html" TargetMode="External" /><Relationship Type="http://schemas.openxmlformats.org/officeDocument/2006/relationships/hyperlink" Id="rId20" Target="https://mperspektiva.ru/upload/iblock/120/1209b2b2df9bfe19cc93c9be27d772ea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exp.mos.ru" TargetMode="External" /><Relationship Type="http://schemas.openxmlformats.org/officeDocument/2006/relationships/hyperlink" Id="rId21" Target="http://exp.mos.ru/presscenter/article/detail/11769948.html" TargetMode="External" /><Relationship Type="http://schemas.openxmlformats.org/officeDocument/2006/relationships/hyperlink" Id="rId20" Target="https://mperspektiva.ru/upload/iblock/120/1209b2b2df9bfe19cc93c9be27d772ea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2025-08-04T01:59:06Z</dcterms:created>
  <dcterms:modified xsi:type="dcterms:W3CDTF">2025-08-04T01:59:06Z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